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2AF16">
      <w:pPr>
        <w:widowControl/>
        <w:spacing w:line="560" w:lineRule="exact"/>
        <w:jc w:val="center"/>
        <w:rPr>
          <w:rFonts w:ascii="方正小标宋_GBK" w:hAnsi="Calibri" w:eastAsia="方正小标宋_GBK" w:cs="方正小标宋_GBK"/>
          <w:kern w:val="0"/>
          <w:sz w:val="44"/>
          <w:szCs w:val="44"/>
        </w:rPr>
      </w:pPr>
    </w:p>
    <w:p w14:paraId="4FF3A68C">
      <w:pPr>
        <w:widowControl/>
        <w:spacing w:line="560" w:lineRule="exact"/>
        <w:jc w:val="center"/>
        <w:rPr>
          <w:rFonts w:ascii="方正小标宋简体" w:hAnsi="Calibri" w:eastAsia="方正小标宋简体" w:cs="方正小标宋_GBK"/>
          <w:kern w:val="0"/>
          <w:sz w:val="44"/>
          <w:szCs w:val="44"/>
        </w:rPr>
      </w:pPr>
      <w:r>
        <w:rPr>
          <w:rFonts w:hint="eastAsia" w:ascii="方正小标宋简体" w:hAnsi="Calibri" w:eastAsia="方正小标宋简体" w:cs="方正小标宋_GBK"/>
          <w:kern w:val="0"/>
          <w:sz w:val="44"/>
          <w:szCs w:val="44"/>
        </w:rPr>
        <w:t>苏州工业园区人力资源和社会保障局</w:t>
      </w:r>
    </w:p>
    <w:p w14:paraId="5149349B">
      <w:pPr>
        <w:widowControl/>
        <w:spacing w:line="560" w:lineRule="exact"/>
        <w:jc w:val="center"/>
        <w:rPr>
          <w:rFonts w:ascii="方正小标宋简体" w:hAnsi="Calibri" w:eastAsia="方正小标宋简体" w:cs="方正小标宋_GBK"/>
          <w:kern w:val="0"/>
          <w:sz w:val="44"/>
          <w:szCs w:val="44"/>
        </w:rPr>
      </w:pPr>
      <w:r>
        <w:rPr>
          <w:rFonts w:hint="eastAsia" w:ascii="方正小标宋简体" w:hAnsi="Calibri" w:eastAsia="方正小标宋简体" w:cs="方正小标宋_GBK"/>
          <w:kern w:val="0"/>
          <w:sz w:val="44"/>
          <w:szCs w:val="44"/>
        </w:rPr>
        <w:t>失信等级认定告知书</w:t>
      </w:r>
    </w:p>
    <w:p w14:paraId="0073FFCB">
      <w:pPr>
        <w:widowControl/>
        <w:spacing w:line="460" w:lineRule="exact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7D28CE48">
      <w:pPr>
        <w:widowControl/>
        <w:spacing w:line="460" w:lineRule="exact"/>
        <w:jc w:val="right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苏园医保失字〔2026〕第1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号</w:t>
      </w:r>
    </w:p>
    <w:p w14:paraId="217EA190">
      <w:pPr>
        <w:widowControl/>
        <w:spacing w:line="460" w:lineRule="exact"/>
        <w:ind w:firstLine="1680" w:firstLineChars="7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1208C4A4">
      <w:pPr>
        <w:widowControl/>
        <w:spacing w:line="600" w:lineRule="exact"/>
        <w:jc w:val="left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周斌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：</w:t>
      </w:r>
    </w:p>
    <w:p w14:paraId="513C6CA9">
      <w:pPr>
        <w:widowControl/>
        <w:spacing w:line="600" w:lineRule="exact"/>
        <w:ind w:firstLine="640" w:firstLineChars="200"/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你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骗取医疗保障基金支出的行为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被予以行政处罚（苏园医保罚字〔202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〕第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号），根据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《江苏省医疗保障定点医药机构及参保人员失信行为惩戒办法》第五条第一项、第七条第二项、第十二条第一项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之规定，我局决定将你失信等级认定为：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一般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失信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，失信信息推送至“信用中国”网站，自失信等级认定之日起计算，信息记录1年。</w:t>
      </w:r>
    </w:p>
    <w:p w14:paraId="162180C4">
      <w:pPr>
        <w:widowControl/>
        <w:spacing w:line="600" w:lineRule="exact"/>
        <w:ind w:firstLine="640" w:firstLineChars="200"/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依照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《江苏省医疗保障定点医药机构及参保人员失信行为惩戒办法》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第十一条之规定，你若对此认定有异议，可以在收到本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告知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书之日起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15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内向我局提交异议申请，逾期未提出的视为放弃此权利。我局将自收到异议申请之日起10个工作日内完成核查，并向你反馈核查结果。若你对异议处理结果不服或有异议的，可以依法在接收到异议处理结果之日起60日内向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苏州工业园区管理委员会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申请行政复议，也可以于6个月内依法向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吴中区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人民法院提起行政诉讼。</w:t>
      </w:r>
    </w:p>
    <w:p w14:paraId="1E558BDD"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依照《江苏省医疗保障定点医药机构及参保人员失信行为惩戒办法》第十四条之规定，该失信等级认定信息记录三个月以后，符合信用修复规定的，你可前往“信用中国”线下窗口提出信用修复申请，地址：苏州市姑苏区十梓街338号，联系电话：0512-65221006。</w:t>
      </w:r>
    </w:p>
    <w:p w14:paraId="52E35AA7"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申请须提交：自然人行政处罚信息信用修复承诺书、自然人行政处罚信息信用修复申请表、自然人身份证明书（以上材料各一式两份，均在“信用中国”网站下载，地址：https://credit.suzhou.gov.cn/news/list_30_1.html）</w:t>
      </w:r>
    </w:p>
    <w:p w14:paraId="77198970"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9BA868C"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3C8823F">
      <w:pPr>
        <w:widowControl/>
        <w:spacing w:line="560" w:lineRule="exact"/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E399F79">
      <w:pPr>
        <w:snapToGrid w:val="0"/>
        <w:spacing w:line="560" w:lineRule="exact"/>
        <w:ind w:firstLine="640" w:firstLineChars="200"/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联系人：苏州工业园区人力资源和社会保障局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医疗保障处</w:t>
      </w:r>
    </w:p>
    <w:p w14:paraId="33A7D713">
      <w:pPr>
        <w:snapToGrid w:val="0"/>
        <w:spacing w:line="560" w:lineRule="exact"/>
        <w:ind w:firstLine="640" w:firstLineChars="200"/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联系电话：0512-66680666                </w:t>
      </w:r>
    </w:p>
    <w:p w14:paraId="48F2BFF4">
      <w:pPr>
        <w:spacing w:line="560" w:lineRule="exact"/>
        <w:ind w:firstLine="640" w:firstLineChars="200"/>
        <w:rPr>
          <w:rFonts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地址：苏州工业园区现代大道999号现代大厦6楼</w:t>
      </w:r>
    </w:p>
    <w:p w14:paraId="23BADB7E">
      <w:pPr>
        <w:spacing w:line="560" w:lineRule="exact"/>
        <w:ind w:firstLine="601"/>
        <w:jc w:val="center"/>
        <w:rPr>
          <w:rFonts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283412C">
      <w:pPr>
        <w:spacing w:line="560" w:lineRule="exact"/>
        <w:ind w:firstLine="601"/>
        <w:jc w:val="center"/>
        <w:rPr>
          <w:rFonts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0680B01">
      <w:pPr>
        <w:spacing w:line="560" w:lineRule="exact"/>
        <w:jc w:val="right"/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苏州工业园区人力资源和社会保障局 </w:t>
      </w:r>
    </w:p>
    <w:p w14:paraId="027AECED">
      <w:pPr>
        <w:spacing w:line="560" w:lineRule="exact"/>
        <w:jc w:val="center"/>
        <w:rPr>
          <w:rFonts w:ascii="Calibri" w:hAnsi="Calibri" w:eastAsia="方正仿宋_GBK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202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</w:p>
    <w:p w14:paraId="40DFDF1E">
      <w:pPr>
        <w:spacing w:line="500" w:lineRule="exact"/>
        <w:jc w:val="right"/>
        <w:rPr>
          <w:rFonts w:ascii="Calibri" w:hAnsi="Calibri" w:eastAsia="方正仿宋_GBK" w:cs="宋体"/>
          <w:kern w:val="0"/>
          <w:sz w:val="32"/>
          <w:szCs w:val="32"/>
        </w:rPr>
      </w:pPr>
    </w:p>
    <w:p w14:paraId="677F6361">
      <w:pPr>
        <w:spacing w:line="500" w:lineRule="exact"/>
        <w:jc w:val="left"/>
        <w:rPr>
          <w:rFonts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611C66A">
      <w:pPr>
        <w:spacing w:before="156" w:beforeLines="50" w:line="480" w:lineRule="exact"/>
        <w:ind w:firstLine="640" w:firstLineChars="200"/>
        <w:rPr>
          <w:rFonts w:hint="eastAsia" w:ascii="方正仿宋_GBK" w:hAnsi="宋体" w:eastAsia="方正仿宋_GBK" w:cs="Times New Roman"/>
          <w:sz w:val="32"/>
          <w:szCs w:val="32"/>
        </w:rPr>
      </w:pPr>
      <w:r>
        <w:rPr>
          <w:rFonts w:hint="eastAsia" w:ascii="方正仿宋_GBK" w:hAnsi="宋体" w:eastAsia="方正仿宋_GBK" w:cs="Times New Roman"/>
          <w:sz w:val="32"/>
          <w:szCs w:val="32"/>
        </w:rPr>
        <w:t>本告知书已于</w:t>
      </w:r>
      <w:r>
        <w:rPr>
          <w:rFonts w:hint="eastAsia" w:ascii="方正仿宋_GBK" w:hAnsi="宋体" w:eastAsia="方正仿宋_GBK" w:cs="Times New Roman"/>
          <w:sz w:val="32"/>
          <w:szCs w:val="32"/>
          <w:u w:val="single"/>
        </w:rPr>
        <w:t xml:space="preserve">   </w:t>
      </w:r>
      <w:r>
        <w:rPr>
          <w:rFonts w:ascii="方正仿宋_GBK" w:hAnsi="宋体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方正仿宋_GBK" w:hAnsi="宋体" w:eastAsia="方正仿宋_GBK" w:cs="Times New Roman"/>
          <w:sz w:val="32"/>
          <w:szCs w:val="32"/>
          <w:u w:val="single"/>
        </w:rPr>
        <w:t xml:space="preserve">   </w:t>
      </w:r>
      <w:r>
        <w:rPr>
          <w:rFonts w:hint="eastAsia" w:ascii="方正仿宋_GBK" w:hAnsi="宋体" w:eastAsia="方正仿宋_GBK" w:cs="Times New Roman"/>
          <w:sz w:val="32"/>
          <w:szCs w:val="32"/>
        </w:rPr>
        <w:t>年</w:t>
      </w:r>
      <w:r>
        <w:rPr>
          <w:rFonts w:hint="eastAsia" w:ascii="方正仿宋_GBK" w:hAnsi="宋体" w:eastAsia="方正仿宋_GBK" w:cs="Times New Roman"/>
          <w:sz w:val="32"/>
          <w:szCs w:val="32"/>
          <w:u w:val="single"/>
        </w:rPr>
        <w:t xml:space="preserve">    </w:t>
      </w:r>
      <w:r>
        <w:rPr>
          <w:rFonts w:hint="eastAsia" w:ascii="方正仿宋_GBK" w:hAnsi="宋体" w:eastAsia="方正仿宋_GBK" w:cs="Times New Roman"/>
          <w:sz w:val="32"/>
          <w:szCs w:val="32"/>
        </w:rPr>
        <w:t>月</w:t>
      </w:r>
      <w:r>
        <w:rPr>
          <w:rFonts w:hint="eastAsia" w:ascii="方正仿宋_GBK" w:hAnsi="宋体" w:eastAsia="方正仿宋_GBK" w:cs="Times New Roman"/>
          <w:sz w:val="32"/>
          <w:szCs w:val="32"/>
          <w:u w:val="single"/>
        </w:rPr>
        <w:t xml:space="preserve">    </w:t>
      </w:r>
      <w:r>
        <w:rPr>
          <w:rFonts w:hint="eastAsia" w:ascii="方正仿宋_GBK" w:hAnsi="宋体" w:eastAsia="方正仿宋_GBK" w:cs="Times New Roman"/>
          <w:sz w:val="32"/>
          <w:szCs w:val="32"/>
        </w:rPr>
        <w:t>日收到。</w:t>
      </w:r>
    </w:p>
    <w:p w14:paraId="62F59F68">
      <w:pPr>
        <w:spacing w:before="156" w:beforeLines="50" w:line="480" w:lineRule="exact"/>
        <w:ind w:firstLine="640" w:firstLineChars="200"/>
        <w:rPr>
          <w:rFonts w:hint="eastAsia" w:ascii="方正仿宋_GBK" w:hAnsi="宋体" w:eastAsia="方正仿宋_GBK" w:cs="Times New Roman"/>
          <w:sz w:val="32"/>
          <w:szCs w:val="32"/>
        </w:rPr>
      </w:pPr>
      <w:r>
        <w:rPr>
          <w:rFonts w:hint="eastAsia" w:ascii="方正仿宋_GBK" w:hAnsi="宋体" w:eastAsia="方正仿宋_GBK" w:cs="Times New Roman"/>
          <w:sz w:val="32"/>
          <w:szCs w:val="32"/>
        </w:rPr>
        <w:t>是否提出异议：</w:t>
      </w:r>
      <w:bookmarkStart w:id="0" w:name="_GoBack"/>
      <w:bookmarkEnd w:id="0"/>
    </w:p>
    <w:p w14:paraId="03F13CE4">
      <w:pPr>
        <w:spacing w:before="156" w:beforeLines="50" w:line="480" w:lineRule="exact"/>
        <w:ind w:firstLine="960" w:firstLineChars="300"/>
        <w:rPr>
          <w:rFonts w:hint="eastAsia" w:ascii="方正仿宋_GBK" w:hAnsi="宋体" w:eastAsia="方正仿宋_GBK" w:cs="Times New Roman"/>
          <w:sz w:val="32"/>
          <w:szCs w:val="32"/>
        </w:rPr>
      </w:pPr>
      <w:r>
        <w:rPr>
          <w:rFonts w:hint="eastAsia" w:eastAsia="方正仿宋_GBK"/>
          <w:color w:val="000000"/>
          <w:kern w:val="0"/>
          <w:sz w:val="32"/>
          <w:szCs w:val="32"/>
        </w:rPr>
        <w:t>□</w:t>
      </w:r>
      <w:r>
        <w:rPr>
          <w:rFonts w:hint="eastAsia" w:ascii="方正仿宋_GBK" w:hAnsi="宋体" w:eastAsia="方正仿宋_GBK" w:cs="Times New Roman"/>
          <w:sz w:val="32"/>
          <w:szCs w:val="32"/>
        </w:rPr>
        <w:t xml:space="preserve">是（请于15日内提交申请）     </w:t>
      </w:r>
      <w:r>
        <w:rPr>
          <w:rFonts w:hint="eastAsia" w:eastAsia="方正仿宋_GBK"/>
          <w:color w:val="000000"/>
          <w:kern w:val="0"/>
          <w:sz w:val="32"/>
          <w:szCs w:val="32"/>
        </w:rPr>
        <w:t>□</w:t>
      </w:r>
      <w:r>
        <w:rPr>
          <w:rFonts w:hint="eastAsia" w:ascii="方正仿宋_GBK" w:hAnsi="宋体" w:eastAsia="方正仿宋_GBK" w:cs="Times New Roman"/>
          <w:sz w:val="32"/>
          <w:szCs w:val="32"/>
        </w:rPr>
        <w:t>否</w:t>
      </w:r>
    </w:p>
    <w:p w14:paraId="58B99DB7">
      <w:pPr>
        <w:spacing w:before="156" w:beforeLines="50" w:line="480" w:lineRule="exact"/>
        <w:ind w:firstLine="573"/>
        <w:rPr>
          <w:rFonts w:hint="eastAsia" w:ascii="方正仿宋_GBK" w:hAnsi="宋体" w:eastAsia="方正仿宋_GBK" w:cs="Times New Roman"/>
          <w:sz w:val="32"/>
          <w:szCs w:val="32"/>
          <w:u w:val="single"/>
        </w:rPr>
      </w:pPr>
      <w:r>
        <w:rPr>
          <w:rFonts w:hint="eastAsia" w:ascii="方正仿宋_GBK" w:hAnsi="宋体" w:eastAsia="方正仿宋_GBK" w:cs="Times New Roman"/>
          <w:sz w:val="36"/>
          <w:szCs w:val="36"/>
        </w:rPr>
        <w:t xml:space="preserve">      </w:t>
      </w:r>
      <w:r>
        <w:rPr>
          <w:rFonts w:hint="eastAsia" w:ascii="方正仿宋_GBK" w:hAnsi="宋体" w:eastAsia="方正仿宋_GBK" w:cs="Times New Roman"/>
          <w:sz w:val="32"/>
          <w:szCs w:val="32"/>
        </w:rPr>
        <w:t xml:space="preserve"> 接收人（单位）签字（章）：</w:t>
      </w:r>
      <w:r>
        <w:rPr>
          <w:rFonts w:hint="eastAsia" w:ascii="方正仿宋_GBK" w:hAnsi="宋体" w:eastAsia="方正仿宋_GBK" w:cs="Times New Roman"/>
          <w:sz w:val="32"/>
          <w:szCs w:val="32"/>
          <w:u w:val="single"/>
        </w:rPr>
        <w:t xml:space="preserve">               </w:t>
      </w:r>
    </w:p>
    <w:p w14:paraId="63E459BC">
      <w:pPr>
        <w:spacing w:line="300" w:lineRule="exac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ascii="Calibri" w:hAnsi="Calibri" w:eastAsia="宋体" w:cs="Calibri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-103505</wp:posOffset>
                </wp:positionH>
                <wp:positionV relativeFrom="paragraph">
                  <wp:posOffset>182880</wp:posOffset>
                </wp:positionV>
                <wp:extent cx="5550535" cy="635"/>
                <wp:effectExtent l="0" t="7620" r="12065" b="10795"/>
                <wp:wrapNone/>
                <wp:docPr id="3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margin-left:-8.15pt;margin-top:14.4pt;height:0.05pt;width:437.05pt;z-index:251660288;mso-width-relative:page;mso-height-relative:page;" filled="f" stroked="t" coordsize="21600,21600" o:gfxdata="UEsDBAoAAAAAAIdO4kAAAAAAAAAAAAAAAAAEAAAAZHJzL1BLAwQUAAAACACHTuJALjtsvdkAAAAJ&#10;AQAADwAAAGRycy9kb3ducmV2LnhtbE2PzW7CMBCE70i8g7WVuIETKCRN4yCEVKmXUkH7ACZekqjx&#10;OorNT3j6Lqf2trszmv0mX99sKy7Y+8aRgngWgUAqnWmoUvD99TZNQfigyejWESoY0MO6GI9ynRl3&#10;pT1eDqESHEI+0wrqELpMSl/WaLWfuQ6JtZPrrQ689pU0vb5yuG3lPIpW0uqG+EOtO9zWWP4czlbB&#10;fut2yaZ7/nzfhY9Tcr8PWFaDUpOnOHoFEfAW/szwwGd0KJjp6M5kvGgVTOPVgq0K5ilXYEO6THg4&#10;Pg4vIItc/m9Q/AJQSwMEFAAAAAgAh07iQJtFkqTaAQAApQMAAA4AAABkcnMvZTJvRG9jLnhtbK1T&#10;S27bMBDdF+gdCO5ryQ7kBoLlLGykm7Q1kOQANEVZREkOwaEt+yy9Rlfd9Di5RoeU4zbpJotqQXB+&#10;b+a9oRY3R2vYQQXU4Bo+nZScKSeh1W7X8MeH2w/XnGEUrhUGnGr4SSG/Wb5/txh8rWbQg2lVYATi&#10;sB58w/sYfV0UKHtlBU7AK0fBDoIVkcywK9ogBkK3ppiV5bwYILQ+gFSI5F2PQX5GDG8BhK7TUq1B&#10;7q1ycUQNyohIlLDXHvkyT9t1SsavXYcqMtNwYhrzSU3ovk1nsVyIeheE77U8jyDeMsIrTlZoR00v&#10;UGsRBdsH/Q+U1TIAQhcnEmwxEsmKEItp+Uqb+154lbmQ1OgvouP/g5VfDpvAdNvwK86csLTwp+8/&#10;nn7+YrN5EmfwWFPOym1CoieP7t7fgfyGzMGqF26n8pAPJ0+V01RRvChJBnpqsR0+Q0s5Yh8hK3Xs&#10;gk2QpAE75oWcLgtRx8gkOauqKqurijNJsTldEr6on0t9wPhJgWXp0nCjXVJL1OJwh3FMfU5Jbge3&#10;2hjyi9o4NtC81fXHKlcgGN2maApi2G1XJrCDSI8mf+fGL9IC7F07djHuzDtRHUXbQnvahBROEtD2&#10;8uTnl5aex992zvrzdy1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C47bL3ZAAAACQEAAA8AAAAA&#10;AAAAAQAgAAAAIgAAAGRycy9kb3ducmV2LnhtbFBLAQIUABQAAAAIAIdO4kCbRZKk2gEAAKUDAAAO&#10;AAAAAAAAAAEAIAAAACgBAABkcnMvZTJvRG9jLnhtbFBLBQYAAAAABgAGAFkBAAB0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D97682B">
      <w:pPr>
        <w:spacing w:line="500" w:lineRule="exact"/>
        <w:rPr>
          <w:rFonts w:ascii="Times New Roman" w:hAnsi="Times New Roman" w:eastAsia="仿宋_GB2312" w:cs="Mongolian Baiti"/>
          <w:bCs/>
          <w:sz w:val="28"/>
          <w:szCs w:val="28"/>
        </w:rPr>
      </w:pPr>
      <w:r>
        <w:rPr>
          <w:rFonts w:ascii="Times New Roman" w:hAnsi="Times New Roman" w:eastAsia="仿宋_GB2312" w:cs="仿宋"/>
          <w:bCs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1" name="图像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图像25" o:spid="_x0000_s1026" o:spt="20" style="position:absolute;left:0pt;margin-left:0pt;margin-top:1638.35pt;height:0.1pt;width:453.75pt;z-index:251659264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BPfLMa4gEAAK0DAAAOAAAAZHJzL2Uyb0RvYy54bWytU8GS&#10;0zAMvTPDP3h8p2nLbBcyTffQznJZoDO7fIDqOI0HxzKW27RnPoAP4F/4m/0PZKcty3LZAzl4LEt6&#10;0ntS5jeHzoq9DmTQVXIyGkuhncLauG0lvzzcvnknBUVwNVh0upJHTfJm8frVvPelnmKLttZBMIij&#10;sveVbGP0ZVGQanUHNEKvHTsbDB1ENsO2qAP0jN7ZYjoez4oeQ+0DKk3Er6vBKU+I4SWA2DRG6RWq&#10;XaddHFCDthCZErXGk1zkbptGq/i5aUhHYSvJTGM+uQjfN+ksFnMotwF8a9SpBXhJC884dWAcF71A&#10;rSCC2AXzD1RnVEDCJo4UdsVAJCvCLCbjZ9rct+B15sJSk7+ITv8PVn3ar4MwNW+CFA46Hvjjz1+P&#10;339Mr5I2vaeSQ5ZuHRI7dXD3/g7VVxIOly24rc49Phw9J05SRvFXSjLIc4VN/xFrjoFdxCzUoQld&#10;gmQJxCHP43iZhz5Eofjx6no2nXEjQrFvMr3O4yqgPOf6QPGDxk6kSyWtcUktKGF/RzH1AuU5JD07&#10;vDXW5olbJ/pKvn874z1QwFtM33ImoTV1ikrxFLabpQ1iD2l58pcZsudpWMCdq4dq1p0ESJwH9TZY&#10;H9fhLAxPMbd12ri0Jk/tnP3nL1v8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Ivv85HXAAAACgEA&#10;AA8AAAAAAAAAAQAgAAAAIgAAAGRycy9kb3ducmV2LnhtbFBLAQIUABQAAAAIAIdO4kBPfLMa4gEA&#10;AK0DAAAOAAAAAAAAAAEAIAAAACYBAABkcnMvZTJvRG9jLnhtbFBLBQYAAAAABgAGAFkBAAB6BQAA&#10;AAA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000000"/>
          <w:sz w:val="28"/>
          <w:szCs w:val="28"/>
        </w:rPr>
        <w:t>本文书一式二份，一份送达，一份归档。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82A0E1B-8C2B-4F27-A0DA-63974A3A269D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BF6DC70-73C7-47F5-95E1-5F6F746BEC2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AED463A-3DEB-4DED-B5D3-2EB9371F7C0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CAC3040-8205-4F22-A7E3-089592D4E76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E33CB65-5596-4E0A-9D91-262368DD9BD2}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  <w:embedRegular r:id="rId6" w:fontKey="{B38AE175-EA6F-4C5B-8A0C-EA6AF2AC1F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kMzNiODI2Zjg4YjhlZDIyMTdhZWZiM2EzZWE2ZmEifQ=="/>
  </w:docVars>
  <w:rsids>
    <w:rsidRoot w:val="00CE4FFE"/>
    <w:rsid w:val="00066AA6"/>
    <w:rsid w:val="000C76CC"/>
    <w:rsid w:val="000E7147"/>
    <w:rsid w:val="00197DED"/>
    <w:rsid w:val="001C6393"/>
    <w:rsid w:val="0023536E"/>
    <w:rsid w:val="002B694E"/>
    <w:rsid w:val="002C69BA"/>
    <w:rsid w:val="00307AD0"/>
    <w:rsid w:val="0038305E"/>
    <w:rsid w:val="004810CC"/>
    <w:rsid w:val="004A4C1E"/>
    <w:rsid w:val="0050560B"/>
    <w:rsid w:val="00530D25"/>
    <w:rsid w:val="005516D2"/>
    <w:rsid w:val="005950BC"/>
    <w:rsid w:val="005A1CA2"/>
    <w:rsid w:val="005A42B2"/>
    <w:rsid w:val="005D43AD"/>
    <w:rsid w:val="006437ED"/>
    <w:rsid w:val="006C657E"/>
    <w:rsid w:val="00802D5B"/>
    <w:rsid w:val="00803121"/>
    <w:rsid w:val="008506FC"/>
    <w:rsid w:val="008C5E8E"/>
    <w:rsid w:val="009452E6"/>
    <w:rsid w:val="00974893"/>
    <w:rsid w:val="009F76B8"/>
    <w:rsid w:val="00A16F8E"/>
    <w:rsid w:val="00A80133"/>
    <w:rsid w:val="00B41EBA"/>
    <w:rsid w:val="00B46F4C"/>
    <w:rsid w:val="00B50B99"/>
    <w:rsid w:val="00B57EA6"/>
    <w:rsid w:val="00B751DC"/>
    <w:rsid w:val="00B905CA"/>
    <w:rsid w:val="00C04914"/>
    <w:rsid w:val="00C539BE"/>
    <w:rsid w:val="00CA11FC"/>
    <w:rsid w:val="00CC2B53"/>
    <w:rsid w:val="00CC5161"/>
    <w:rsid w:val="00CE4FFE"/>
    <w:rsid w:val="00D44396"/>
    <w:rsid w:val="00D74976"/>
    <w:rsid w:val="00D8011D"/>
    <w:rsid w:val="00E10B71"/>
    <w:rsid w:val="00E270AE"/>
    <w:rsid w:val="00E50391"/>
    <w:rsid w:val="00E515CD"/>
    <w:rsid w:val="00EA0F33"/>
    <w:rsid w:val="00EF7E84"/>
    <w:rsid w:val="00F003E0"/>
    <w:rsid w:val="00F23E0E"/>
    <w:rsid w:val="00F25185"/>
    <w:rsid w:val="00F90FCD"/>
    <w:rsid w:val="00FE7A41"/>
    <w:rsid w:val="03243B71"/>
    <w:rsid w:val="04140A44"/>
    <w:rsid w:val="046612F5"/>
    <w:rsid w:val="0624009C"/>
    <w:rsid w:val="069B5E85"/>
    <w:rsid w:val="081747D7"/>
    <w:rsid w:val="09763610"/>
    <w:rsid w:val="09E1761A"/>
    <w:rsid w:val="0A6D48CF"/>
    <w:rsid w:val="0B616BB3"/>
    <w:rsid w:val="0D031B20"/>
    <w:rsid w:val="0D1562AC"/>
    <w:rsid w:val="0F0911B7"/>
    <w:rsid w:val="0FC900CB"/>
    <w:rsid w:val="11E735E5"/>
    <w:rsid w:val="12650392"/>
    <w:rsid w:val="14F02EEC"/>
    <w:rsid w:val="19347945"/>
    <w:rsid w:val="1D183ED2"/>
    <w:rsid w:val="1DB22627"/>
    <w:rsid w:val="21ED46BD"/>
    <w:rsid w:val="22E20C6B"/>
    <w:rsid w:val="24F05D62"/>
    <w:rsid w:val="25961ECB"/>
    <w:rsid w:val="27DF1C1D"/>
    <w:rsid w:val="353E1853"/>
    <w:rsid w:val="384D2DD9"/>
    <w:rsid w:val="39D215EC"/>
    <w:rsid w:val="3A1D182D"/>
    <w:rsid w:val="3A711258"/>
    <w:rsid w:val="3B932CC0"/>
    <w:rsid w:val="3DF4181D"/>
    <w:rsid w:val="434075BC"/>
    <w:rsid w:val="489B5B2F"/>
    <w:rsid w:val="498F687E"/>
    <w:rsid w:val="4BC56FCC"/>
    <w:rsid w:val="4F98440A"/>
    <w:rsid w:val="4FD113F6"/>
    <w:rsid w:val="51333BBA"/>
    <w:rsid w:val="516C77CE"/>
    <w:rsid w:val="5BF734BF"/>
    <w:rsid w:val="5C9B19FD"/>
    <w:rsid w:val="5DB90A1A"/>
    <w:rsid w:val="6C69517F"/>
    <w:rsid w:val="6D1F4263"/>
    <w:rsid w:val="6E60703E"/>
    <w:rsid w:val="70B964CD"/>
    <w:rsid w:val="710D5505"/>
    <w:rsid w:val="73E762CC"/>
    <w:rsid w:val="75634ACB"/>
    <w:rsid w:val="77CF7C22"/>
    <w:rsid w:val="78174167"/>
    <w:rsid w:val="7B5B408C"/>
    <w:rsid w:val="7D666DF7"/>
    <w:rsid w:val="7EC9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716</Words>
  <Characters>807</Characters>
  <Lines>6</Lines>
  <Paragraphs>1</Paragraphs>
  <TotalTime>0</TotalTime>
  <ScaleCrop>false</ScaleCrop>
  <LinksUpToDate>false</LinksUpToDate>
  <CharactersWithSpaces>907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2026-04-08T08:18:00Z</dcterms:created>
  <dc:creator>user</dc:creator>
  <cp:lastModifiedBy>BINGYING</cp:lastModifiedBy>
  <cp:lastPrinted>2025-03-07T09:25:00Z</cp:lastPrinted>
  <dcterms:modified xsi:type="dcterms:W3CDTF">2026-06-16T06:06:10Z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FED25CF28324470B91B22AEF2B2948C7</vt:lpwstr>
  </property>
  <property fmtid="{D5CDD505-2E9C-101B-9397-08002B2CF9AE}" pid="4" name="KSOTemplateDocerSaveRecord">
    <vt:lpwstr>eyJoZGlkIjoiNjE0ZjNkZGYzMzMxNGJkNmQxNGFkYjk1YWQxMDU5NzMiLCJ1c2VySWQiOiI0NTc1MzMzODUifQ==</vt:lpwstr>
  </property>
</Properties>
</file>